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5B29" w14:textId="2BED2AF8" w:rsidR="00FE067E" w:rsidRPr="00712D5D" w:rsidRDefault="0037639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4963D17" wp14:editId="27500462">
                <wp:simplePos x="0" y="0"/>
                <wp:positionH relativeFrom="column">
                  <wp:posOffset>6007100</wp:posOffset>
                </wp:positionH>
                <wp:positionV relativeFrom="paragraph">
                  <wp:posOffset>2260600</wp:posOffset>
                </wp:positionV>
                <wp:extent cx="635000" cy="476250"/>
                <wp:effectExtent l="0" t="0" r="12700" b="19050"/>
                <wp:wrapNone/>
                <wp:docPr id="14482356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634A48" w14:textId="2BE7E2A4" w:rsidR="0037639E" w:rsidRPr="0037639E" w:rsidRDefault="0037639E" w:rsidP="0037639E">
                            <w:pPr>
                              <w:spacing w:line="240" w:lineRule="auto"/>
                              <w:jc w:val="center"/>
                              <w:rPr>
                                <w:rFonts w:cs="Arial"/>
                                <w:b/>
                              </w:rPr>
                            </w:pPr>
                            <w:r w:rsidRPr="0037639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963D1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4634A48" w14:textId="2BE7E2A4" w:rsidR="0037639E" w:rsidRPr="0037639E" w:rsidRDefault="0037639E" w:rsidP="0037639E">
                      <w:pPr>
                        <w:spacing w:line="240" w:lineRule="auto"/>
                        <w:jc w:val="center"/>
                        <w:rPr>
                          <w:rFonts w:cs="Arial"/>
                          <w:b/>
                        </w:rPr>
                      </w:pPr>
                      <w:r w:rsidRPr="0037639E">
                        <w:rPr>
                          <w:rFonts w:cs="Arial"/>
                          <w:b/>
                        </w:rPr>
                        <w:t>FISCAL NOTE</w:t>
                      </w:r>
                    </w:p>
                  </w:txbxContent>
                </v:textbox>
              </v:shape>
            </w:pict>
          </mc:Fallback>
        </mc:AlternateContent>
      </w:r>
      <w:r w:rsidR="003C6034" w:rsidRPr="00712D5D">
        <w:rPr>
          <w:caps w:val="0"/>
          <w:color w:val="auto"/>
        </w:rPr>
        <w:t>WEST VIRGINIA LEGISLATURE</w:t>
      </w:r>
    </w:p>
    <w:p w14:paraId="582F0FAE" w14:textId="77777777" w:rsidR="00CD36CF" w:rsidRPr="00712D5D" w:rsidRDefault="00CD36CF" w:rsidP="00CC1F3B">
      <w:pPr>
        <w:pStyle w:val="TitlePageSession"/>
        <w:rPr>
          <w:color w:val="auto"/>
        </w:rPr>
      </w:pPr>
      <w:r w:rsidRPr="00712D5D">
        <w:rPr>
          <w:color w:val="auto"/>
        </w:rPr>
        <w:t>20</w:t>
      </w:r>
      <w:r w:rsidR="00EC5E63" w:rsidRPr="00712D5D">
        <w:rPr>
          <w:color w:val="auto"/>
        </w:rPr>
        <w:t>2</w:t>
      </w:r>
      <w:r w:rsidR="0020151F" w:rsidRPr="00712D5D">
        <w:rPr>
          <w:color w:val="auto"/>
        </w:rPr>
        <w:t>6</w:t>
      </w:r>
      <w:r w:rsidRPr="00712D5D">
        <w:rPr>
          <w:color w:val="auto"/>
        </w:rPr>
        <w:t xml:space="preserve"> </w:t>
      </w:r>
      <w:r w:rsidR="003C6034" w:rsidRPr="00712D5D">
        <w:rPr>
          <w:caps w:val="0"/>
          <w:color w:val="auto"/>
        </w:rPr>
        <w:t>REGULAR SESSION</w:t>
      </w:r>
    </w:p>
    <w:p w14:paraId="2079739C" w14:textId="77777777" w:rsidR="00CD36CF" w:rsidRPr="00712D5D" w:rsidRDefault="00DA6A37" w:rsidP="00CC1F3B">
      <w:pPr>
        <w:pStyle w:val="TitlePageBillPrefix"/>
        <w:rPr>
          <w:color w:val="auto"/>
        </w:rPr>
      </w:pPr>
      <w:sdt>
        <w:sdtPr>
          <w:rPr>
            <w:color w:val="auto"/>
          </w:rPr>
          <w:tag w:val="IntroDate"/>
          <w:id w:val="-1236936958"/>
          <w:placeholder>
            <w:docPart w:val="75B1E073B65C4BF2ADA5DC5E6B4B66E6"/>
          </w:placeholder>
          <w:text/>
        </w:sdtPr>
        <w:sdtEndPr/>
        <w:sdtContent>
          <w:r w:rsidR="00AE48A0" w:rsidRPr="00712D5D">
            <w:rPr>
              <w:color w:val="auto"/>
            </w:rPr>
            <w:t>Introduced</w:t>
          </w:r>
        </w:sdtContent>
      </w:sdt>
    </w:p>
    <w:p w14:paraId="6E54E2A3" w14:textId="1B3BDFC0" w:rsidR="00CD36CF" w:rsidRPr="00712D5D" w:rsidRDefault="00DA6A37" w:rsidP="00CC1F3B">
      <w:pPr>
        <w:pStyle w:val="BillNumber"/>
        <w:rPr>
          <w:color w:val="auto"/>
        </w:rPr>
      </w:pPr>
      <w:sdt>
        <w:sdtPr>
          <w:rPr>
            <w:color w:val="auto"/>
          </w:rPr>
          <w:tag w:val="Chamber"/>
          <w:id w:val="893011969"/>
          <w:lock w:val="sdtLocked"/>
          <w:placeholder>
            <w:docPart w:val="24FAC298AD154AE8A04482D00AC06417"/>
          </w:placeholder>
          <w:dropDownList>
            <w:listItem w:displayText="House" w:value="House"/>
            <w:listItem w:displayText="Senate" w:value="Senate"/>
          </w:dropDownList>
        </w:sdtPr>
        <w:sdtEndPr/>
        <w:sdtContent>
          <w:r w:rsidR="00C33434" w:rsidRPr="00712D5D">
            <w:rPr>
              <w:color w:val="auto"/>
            </w:rPr>
            <w:t>House</w:t>
          </w:r>
        </w:sdtContent>
      </w:sdt>
      <w:r w:rsidR="00303684" w:rsidRPr="00712D5D">
        <w:rPr>
          <w:color w:val="auto"/>
        </w:rPr>
        <w:t xml:space="preserve"> </w:t>
      </w:r>
      <w:r w:rsidR="00CD36CF" w:rsidRPr="00712D5D">
        <w:rPr>
          <w:color w:val="auto"/>
        </w:rPr>
        <w:t xml:space="preserve">Bill </w:t>
      </w:r>
      <w:sdt>
        <w:sdtPr>
          <w:rPr>
            <w:color w:val="auto"/>
          </w:rPr>
          <w:tag w:val="BNum"/>
          <w:id w:val="1645317809"/>
          <w:lock w:val="sdtLocked"/>
          <w:placeholder>
            <w:docPart w:val="E5FE0923D227455DB86E41B31BC81FE4"/>
          </w:placeholder>
          <w:text/>
        </w:sdtPr>
        <w:sdtEndPr/>
        <w:sdtContent>
          <w:r>
            <w:rPr>
              <w:color w:val="auto"/>
            </w:rPr>
            <w:t>4760</w:t>
          </w:r>
        </w:sdtContent>
      </w:sdt>
    </w:p>
    <w:p w14:paraId="4987858B" w14:textId="25498342" w:rsidR="00CD36CF" w:rsidRPr="00712D5D" w:rsidRDefault="00CD36CF" w:rsidP="00CC1F3B">
      <w:pPr>
        <w:pStyle w:val="Sponsors"/>
        <w:rPr>
          <w:color w:val="auto"/>
        </w:rPr>
      </w:pPr>
      <w:r w:rsidRPr="00712D5D">
        <w:rPr>
          <w:color w:val="auto"/>
        </w:rPr>
        <w:t xml:space="preserve">By </w:t>
      </w:r>
      <w:sdt>
        <w:sdtPr>
          <w:rPr>
            <w:color w:val="auto"/>
          </w:rPr>
          <w:tag w:val="Sponsors"/>
          <w:id w:val="1589585889"/>
          <w:placeholder>
            <w:docPart w:val="F879B458B11A40D5B6A4242061AF30BB"/>
          </w:placeholder>
          <w:text w:multiLine="1"/>
        </w:sdtPr>
        <w:sdtEndPr/>
        <w:sdtContent>
          <w:r w:rsidR="00C22E54" w:rsidRPr="00712D5D">
            <w:rPr>
              <w:color w:val="auto"/>
            </w:rPr>
            <w:t>Delegate</w:t>
          </w:r>
          <w:r w:rsidR="002B5725">
            <w:rPr>
              <w:color w:val="auto"/>
            </w:rPr>
            <w:t>s</w:t>
          </w:r>
          <w:r w:rsidR="00C22E54" w:rsidRPr="00712D5D">
            <w:rPr>
              <w:color w:val="auto"/>
            </w:rPr>
            <w:t xml:space="preserve"> Burkhammer</w:t>
          </w:r>
          <w:r w:rsidR="002B5725">
            <w:rPr>
              <w:color w:val="auto"/>
            </w:rPr>
            <w:t xml:space="preserve"> and Worrell</w:t>
          </w:r>
        </w:sdtContent>
      </w:sdt>
    </w:p>
    <w:p w14:paraId="6F1B08EC" w14:textId="17FDEC07" w:rsidR="00E831B3" w:rsidRPr="00712D5D" w:rsidRDefault="00CD36CF" w:rsidP="00CC1F3B">
      <w:pPr>
        <w:pStyle w:val="References"/>
        <w:rPr>
          <w:color w:val="auto"/>
        </w:rPr>
      </w:pPr>
      <w:r w:rsidRPr="00712D5D">
        <w:rPr>
          <w:color w:val="auto"/>
        </w:rPr>
        <w:t>[</w:t>
      </w:r>
      <w:sdt>
        <w:sdtPr>
          <w:rPr>
            <w:color w:val="auto"/>
          </w:rPr>
          <w:tag w:val="References"/>
          <w:id w:val="-1043047873"/>
          <w:placeholder>
            <w:docPart w:val="5ED0911B91C840EEBB75F942CD074A43"/>
          </w:placeholder>
          <w:text w:multiLine="1"/>
        </w:sdtPr>
        <w:sdtEndPr/>
        <w:sdtContent>
          <w:r w:rsidR="00DA6A37">
            <w:rPr>
              <w:color w:val="auto"/>
            </w:rPr>
            <w:t>Introduced January 22, 2026; referred to the Committee on Health and Human Resources then Finance</w:t>
          </w:r>
        </w:sdtContent>
      </w:sdt>
      <w:r w:rsidRPr="00712D5D">
        <w:rPr>
          <w:color w:val="auto"/>
        </w:rPr>
        <w:t>]</w:t>
      </w:r>
    </w:p>
    <w:p w14:paraId="7B32475B" w14:textId="5EAC7DB7" w:rsidR="00303684" w:rsidRPr="00712D5D" w:rsidRDefault="0000526A" w:rsidP="00CC1F3B">
      <w:pPr>
        <w:pStyle w:val="TitleSection"/>
        <w:rPr>
          <w:color w:val="auto"/>
        </w:rPr>
      </w:pPr>
      <w:r w:rsidRPr="00712D5D">
        <w:rPr>
          <w:color w:val="auto"/>
        </w:rPr>
        <w:lastRenderedPageBreak/>
        <w:t>A BILL</w:t>
      </w:r>
      <w:r w:rsidR="00797C72" w:rsidRPr="00712D5D">
        <w:rPr>
          <w:color w:val="auto"/>
        </w:rPr>
        <w:t xml:space="preserve"> to amend the Code of West Virginia, 1931, as amended, by adding a new article, designated §33-59A-1, relating to health; and requiring insurance to cover costs for dietary supplements and nutrition prescriptions.</w:t>
      </w:r>
    </w:p>
    <w:p w14:paraId="7E64C350" w14:textId="112E1013" w:rsidR="00C22E54" w:rsidRPr="00712D5D" w:rsidRDefault="00303684" w:rsidP="00CC1F3B">
      <w:pPr>
        <w:pStyle w:val="EnactingClause"/>
        <w:rPr>
          <w:i w:val="0"/>
          <w:iCs/>
          <w:color w:val="auto"/>
        </w:rPr>
      </w:pPr>
      <w:r w:rsidRPr="00712D5D">
        <w:rPr>
          <w:color w:val="auto"/>
        </w:rPr>
        <w:t>Be it enacted by the Legislature of West Virginia:</w:t>
      </w:r>
    </w:p>
    <w:p w14:paraId="57479BAD" w14:textId="77777777" w:rsidR="00C22E54" w:rsidRPr="00712D5D" w:rsidRDefault="00C22E54" w:rsidP="00CC1F3B">
      <w:pPr>
        <w:pStyle w:val="EnactingClause"/>
        <w:rPr>
          <w:i w:val="0"/>
          <w:iCs/>
          <w:color w:val="auto"/>
        </w:rPr>
        <w:sectPr w:rsidR="00C22E54" w:rsidRPr="00712D5D" w:rsidSect="00C22E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A32E70" w14:textId="3D1E4154" w:rsidR="00C22E54" w:rsidRPr="00712D5D" w:rsidRDefault="00C22E54" w:rsidP="009A736D">
      <w:pPr>
        <w:pStyle w:val="ArticleHeading"/>
        <w:rPr>
          <w:color w:val="auto"/>
          <w:u w:val="single"/>
        </w:rPr>
      </w:pPr>
      <w:r w:rsidRPr="00712D5D">
        <w:rPr>
          <w:caps w:val="0"/>
          <w:color w:val="auto"/>
          <w:u w:val="single"/>
        </w:rPr>
        <w:t>ARTICLE 59A. REQUIRED COVERAGE FOR HEALTH INSURANCE.</w:t>
      </w:r>
    </w:p>
    <w:p w14:paraId="0CBDA50A" w14:textId="77777777" w:rsidR="00C22E54" w:rsidRPr="00712D5D" w:rsidRDefault="00C22E54" w:rsidP="00CC1F3B">
      <w:pPr>
        <w:pStyle w:val="EnactingClause"/>
        <w:rPr>
          <w:i w:val="0"/>
          <w:iCs/>
          <w:color w:val="auto"/>
          <w:u w:val="single"/>
        </w:rPr>
        <w:sectPr w:rsidR="00C22E54" w:rsidRPr="00712D5D" w:rsidSect="00C22E54">
          <w:type w:val="continuous"/>
          <w:pgSz w:w="12240" w:h="15840" w:code="1"/>
          <w:pgMar w:top="1440" w:right="1440" w:bottom="1440" w:left="1440" w:header="720" w:footer="720" w:gutter="0"/>
          <w:lnNumType w:countBy="1" w:restart="newSection"/>
          <w:pgNumType w:start="0"/>
          <w:cols w:space="720"/>
          <w:titlePg/>
          <w:docGrid w:linePitch="360"/>
        </w:sectPr>
      </w:pPr>
    </w:p>
    <w:p w14:paraId="5C639185" w14:textId="10691E00" w:rsidR="00C22E54" w:rsidRPr="00712D5D" w:rsidRDefault="00C22E54" w:rsidP="008434B4">
      <w:pPr>
        <w:pStyle w:val="SectionHeading"/>
        <w:rPr>
          <w:color w:val="auto"/>
          <w:u w:val="single"/>
        </w:rPr>
        <w:sectPr w:rsidR="00C22E54" w:rsidRPr="00712D5D" w:rsidSect="00C22E54">
          <w:type w:val="continuous"/>
          <w:pgSz w:w="12240" w:h="15840" w:code="1"/>
          <w:pgMar w:top="1440" w:right="1440" w:bottom="1440" w:left="1440" w:header="720" w:footer="720" w:gutter="0"/>
          <w:lnNumType w:countBy="1" w:restart="newSection"/>
          <w:pgNumType w:start="0"/>
          <w:cols w:space="720"/>
          <w:titlePg/>
          <w:docGrid w:linePitch="360"/>
        </w:sectPr>
      </w:pPr>
      <w:r w:rsidRPr="00712D5D">
        <w:rPr>
          <w:color w:val="auto"/>
          <w:u w:val="single"/>
        </w:rPr>
        <w:t>§33-59A-1. Coverage for nutritional wellness and prevention.</w:t>
      </w:r>
    </w:p>
    <w:p w14:paraId="58E08D29" w14:textId="7523F6D4" w:rsidR="00C22E54" w:rsidRPr="00712D5D" w:rsidRDefault="00C22E54" w:rsidP="00C22E54">
      <w:pPr>
        <w:pStyle w:val="SectionBody"/>
        <w:rPr>
          <w:color w:val="auto"/>
          <w:u w:val="single"/>
        </w:rPr>
      </w:pPr>
      <w:r w:rsidRPr="00712D5D">
        <w:rPr>
          <w:color w:val="auto"/>
          <w:u w:val="single"/>
        </w:rPr>
        <w:t xml:space="preserve">(a) </w:t>
      </w:r>
      <w:r w:rsidRPr="00712D5D">
        <w:rPr>
          <w:i/>
          <w:iCs/>
          <w:color w:val="auto"/>
          <w:u w:val="single"/>
        </w:rPr>
        <w:t>Definitions.</w:t>
      </w:r>
      <w:r w:rsidRPr="00712D5D">
        <w:rPr>
          <w:color w:val="auto"/>
          <w:u w:val="single"/>
        </w:rPr>
        <w:t xml:space="preserve"> — As used in this section, unless the context otherwise indicates, the following</w:t>
      </w:r>
      <w:r w:rsidR="00797C72" w:rsidRPr="00712D5D">
        <w:rPr>
          <w:color w:val="auto"/>
          <w:u w:val="single"/>
        </w:rPr>
        <w:t xml:space="preserve"> </w:t>
      </w:r>
      <w:r w:rsidRPr="00712D5D">
        <w:rPr>
          <w:color w:val="auto"/>
          <w:u w:val="single"/>
        </w:rPr>
        <w:t>terms have the following meanings.</w:t>
      </w:r>
    </w:p>
    <w:p w14:paraId="06B212E5" w14:textId="3BAE3031" w:rsidR="00C22E54" w:rsidRPr="00712D5D" w:rsidRDefault="00797C72" w:rsidP="00C22E54">
      <w:pPr>
        <w:pStyle w:val="SectionBody"/>
        <w:rPr>
          <w:color w:val="auto"/>
          <w:u w:val="single"/>
        </w:rPr>
      </w:pPr>
      <w:r w:rsidRPr="00712D5D">
        <w:rPr>
          <w:color w:val="auto"/>
          <w:u w:val="single"/>
        </w:rPr>
        <w:t>"</w:t>
      </w:r>
      <w:r w:rsidR="00C22E54" w:rsidRPr="00712D5D">
        <w:rPr>
          <w:color w:val="auto"/>
          <w:u w:val="single"/>
        </w:rPr>
        <w:t>Dietary supplement" has the same meaning as in the federal Dietary Supplement Health and</w:t>
      </w:r>
      <w:r w:rsidRPr="00712D5D">
        <w:rPr>
          <w:color w:val="auto"/>
          <w:u w:val="single"/>
        </w:rPr>
        <w:t xml:space="preserve"> </w:t>
      </w:r>
      <w:r w:rsidR="00C22E54" w:rsidRPr="00712D5D">
        <w:rPr>
          <w:color w:val="auto"/>
          <w:u w:val="single"/>
        </w:rPr>
        <w:t>Education Act of 1994 and means a product, other than tobacco, that:</w:t>
      </w:r>
    </w:p>
    <w:p w14:paraId="71C9FD99" w14:textId="61B24BCD" w:rsidR="00C22E54" w:rsidRPr="00712D5D" w:rsidRDefault="00C22E54" w:rsidP="00C22E54">
      <w:pPr>
        <w:pStyle w:val="SectionBody"/>
        <w:rPr>
          <w:color w:val="auto"/>
          <w:u w:val="single"/>
        </w:rPr>
      </w:pPr>
      <w:r w:rsidRPr="00712D5D">
        <w:rPr>
          <w:color w:val="auto"/>
          <w:u w:val="single"/>
        </w:rPr>
        <w:t>(</w:t>
      </w:r>
      <w:r w:rsidR="00797C72" w:rsidRPr="00712D5D">
        <w:rPr>
          <w:color w:val="auto"/>
          <w:u w:val="single"/>
        </w:rPr>
        <w:t>A</w:t>
      </w:r>
      <w:r w:rsidRPr="00712D5D">
        <w:rPr>
          <w:color w:val="auto"/>
          <w:u w:val="single"/>
        </w:rPr>
        <w:t>) Is intended to supplement the diet and contains one or more dietary ingredients, including,</w:t>
      </w:r>
      <w:r w:rsidR="00797C72" w:rsidRPr="00712D5D">
        <w:rPr>
          <w:color w:val="auto"/>
          <w:u w:val="single"/>
        </w:rPr>
        <w:t xml:space="preserve"> </w:t>
      </w:r>
      <w:r w:rsidRPr="00712D5D">
        <w:rPr>
          <w:color w:val="auto"/>
          <w:u w:val="single"/>
        </w:rPr>
        <w:t>but not limited to, vitamins, minerals, herbs, botanicals, amino acids, concentrates, metabolites,</w:t>
      </w:r>
      <w:r w:rsidR="00797C72" w:rsidRPr="00712D5D">
        <w:rPr>
          <w:color w:val="auto"/>
          <w:u w:val="single"/>
        </w:rPr>
        <w:t xml:space="preserve"> </w:t>
      </w:r>
      <w:r w:rsidR="00C665A3" w:rsidRPr="00712D5D">
        <w:rPr>
          <w:color w:val="auto"/>
          <w:u w:val="single"/>
        </w:rPr>
        <w:t xml:space="preserve">enzymes, prebiotics, probiotics, </w:t>
      </w:r>
      <w:r w:rsidRPr="00712D5D">
        <w:rPr>
          <w:color w:val="auto"/>
          <w:u w:val="single"/>
        </w:rPr>
        <w:t>extracts and other substances and their constituents;</w:t>
      </w:r>
    </w:p>
    <w:p w14:paraId="6D12C686" w14:textId="390DF9E7" w:rsidR="00C22E54" w:rsidRPr="00712D5D" w:rsidRDefault="00C22E54" w:rsidP="00C22E54">
      <w:pPr>
        <w:pStyle w:val="SectionBody"/>
        <w:rPr>
          <w:color w:val="auto"/>
          <w:u w:val="single"/>
        </w:rPr>
      </w:pPr>
      <w:r w:rsidRPr="00712D5D">
        <w:rPr>
          <w:color w:val="auto"/>
          <w:u w:val="single"/>
        </w:rPr>
        <w:t>(</w:t>
      </w:r>
      <w:r w:rsidR="00797C72" w:rsidRPr="00712D5D">
        <w:rPr>
          <w:color w:val="auto"/>
          <w:u w:val="single"/>
        </w:rPr>
        <w:t>B</w:t>
      </w:r>
      <w:r w:rsidRPr="00712D5D">
        <w:rPr>
          <w:color w:val="auto"/>
          <w:u w:val="single"/>
        </w:rPr>
        <w:t>) Is intended for ingestion in pill, capsule, tablet</w:t>
      </w:r>
      <w:r w:rsidR="00C665A3" w:rsidRPr="00712D5D">
        <w:rPr>
          <w:color w:val="auto"/>
          <w:u w:val="single"/>
        </w:rPr>
        <w:t xml:space="preserve">, </w:t>
      </w:r>
      <w:r w:rsidRPr="00712D5D">
        <w:rPr>
          <w:color w:val="auto"/>
          <w:u w:val="single"/>
        </w:rPr>
        <w:t>liquid form</w:t>
      </w:r>
      <w:r w:rsidR="00C665A3" w:rsidRPr="00712D5D">
        <w:rPr>
          <w:color w:val="auto"/>
          <w:u w:val="single"/>
        </w:rPr>
        <w:t>, gummy, or powder</w:t>
      </w:r>
      <w:r w:rsidRPr="00712D5D">
        <w:rPr>
          <w:color w:val="auto"/>
          <w:u w:val="single"/>
        </w:rPr>
        <w:t>;</w:t>
      </w:r>
    </w:p>
    <w:p w14:paraId="0456EAE9" w14:textId="65BFED5A" w:rsidR="00C22E54" w:rsidRPr="00712D5D" w:rsidRDefault="00C22E54" w:rsidP="00C22E54">
      <w:pPr>
        <w:pStyle w:val="SectionBody"/>
        <w:rPr>
          <w:color w:val="auto"/>
          <w:u w:val="single"/>
        </w:rPr>
      </w:pPr>
      <w:r w:rsidRPr="00712D5D">
        <w:rPr>
          <w:color w:val="auto"/>
          <w:u w:val="single"/>
        </w:rPr>
        <w:t>(</w:t>
      </w:r>
      <w:r w:rsidR="00797C72" w:rsidRPr="00712D5D">
        <w:rPr>
          <w:color w:val="auto"/>
          <w:u w:val="single"/>
        </w:rPr>
        <w:t>C</w:t>
      </w:r>
      <w:r w:rsidRPr="00712D5D">
        <w:rPr>
          <w:color w:val="auto"/>
          <w:u w:val="single"/>
        </w:rPr>
        <w:t>) Is not represented for use as a conventional food or the sole item of a meal or diet;</w:t>
      </w:r>
      <w:r w:rsidR="00C665A3" w:rsidRPr="00712D5D">
        <w:rPr>
          <w:color w:val="auto"/>
          <w:u w:val="single"/>
        </w:rPr>
        <w:t xml:space="preserve"> and</w:t>
      </w:r>
      <w:r w:rsidRPr="00712D5D">
        <w:rPr>
          <w:color w:val="auto"/>
          <w:u w:val="single"/>
        </w:rPr>
        <w:t xml:space="preserve"> </w:t>
      </w:r>
    </w:p>
    <w:p w14:paraId="538B9D0A" w14:textId="1F875BC8" w:rsidR="00DA0C8C" w:rsidRPr="00712D5D" w:rsidRDefault="00C22E54" w:rsidP="00C22E54">
      <w:pPr>
        <w:pStyle w:val="SectionBody"/>
        <w:rPr>
          <w:color w:val="auto"/>
          <w:u w:val="single"/>
        </w:rPr>
      </w:pPr>
      <w:r w:rsidRPr="00712D5D">
        <w:rPr>
          <w:color w:val="auto"/>
          <w:u w:val="single"/>
        </w:rPr>
        <w:t>(</w:t>
      </w:r>
      <w:r w:rsidR="00797C72" w:rsidRPr="00712D5D">
        <w:rPr>
          <w:color w:val="auto"/>
          <w:u w:val="single"/>
        </w:rPr>
        <w:t>D</w:t>
      </w:r>
      <w:r w:rsidRPr="00712D5D">
        <w:rPr>
          <w:color w:val="auto"/>
          <w:u w:val="single"/>
        </w:rPr>
        <w:t>) Is labeled as a dietary supplement</w:t>
      </w:r>
      <w:r w:rsidR="00C665A3" w:rsidRPr="00712D5D">
        <w:rPr>
          <w:color w:val="auto"/>
          <w:u w:val="single"/>
        </w:rPr>
        <w:t>.</w:t>
      </w:r>
      <w:r w:rsidR="00DA0C8C" w:rsidRPr="00712D5D">
        <w:rPr>
          <w:color w:val="auto"/>
          <w:u w:val="single"/>
        </w:rPr>
        <w:t xml:space="preserve"> </w:t>
      </w:r>
    </w:p>
    <w:p w14:paraId="2670CD8B" w14:textId="22C6013E" w:rsidR="00C22E54" w:rsidRPr="00712D5D" w:rsidRDefault="00C22E54" w:rsidP="00C22E54">
      <w:pPr>
        <w:pStyle w:val="SectionBody"/>
        <w:rPr>
          <w:color w:val="auto"/>
          <w:u w:val="single"/>
        </w:rPr>
      </w:pPr>
      <w:r w:rsidRPr="00712D5D">
        <w:rPr>
          <w:color w:val="auto"/>
          <w:u w:val="single"/>
        </w:rPr>
        <w:t>"Nutritional wellness and prevention" means nutritional measures and products, including dietary</w:t>
      </w:r>
      <w:r w:rsidR="00797C72" w:rsidRPr="00712D5D">
        <w:rPr>
          <w:color w:val="auto"/>
          <w:u w:val="single"/>
        </w:rPr>
        <w:t xml:space="preserve"> </w:t>
      </w:r>
      <w:r w:rsidRPr="00712D5D">
        <w:rPr>
          <w:color w:val="auto"/>
          <w:u w:val="single"/>
        </w:rPr>
        <w:t>supplements, whose primary purposes are to enhance health, improve nutritional intake, strengthen</w:t>
      </w:r>
      <w:r w:rsidR="00797C72" w:rsidRPr="00712D5D">
        <w:rPr>
          <w:color w:val="auto"/>
          <w:u w:val="single"/>
        </w:rPr>
        <w:t xml:space="preserve"> </w:t>
      </w:r>
      <w:r w:rsidRPr="00712D5D">
        <w:rPr>
          <w:color w:val="auto"/>
          <w:u w:val="single"/>
        </w:rPr>
        <w:t>the immune system, cleanse the body of toxins, address specific health needs and aid in resisting</w:t>
      </w:r>
      <w:r w:rsidR="00797C72" w:rsidRPr="00712D5D">
        <w:rPr>
          <w:color w:val="auto"/>
          <w:u w:val="single"/>
        </w:rPr>
        <w:t xml:space="preserve"> </w:t>
      </w:r>
      <w:r w:rsidRPr="00712D5D">
        <w:rPr>
          <w:color w:val="auto"/>
          <w:u w:val="single"/>
        </w:rPr>
        <w:t>disease</w:t>
      </w:r>
      <w:r w:rsidR="00797C72" w:rsidRPr="00712D5D">
        <w:rPr>
          <w:color w:val="auto"/>
          <w:u w:val="single"/>
        </w:rPr>
        <w:t>, nutritional and dietary counseling, and nutrition prescriptions</w:t>
      </w:r>
      <w:r w:rsidRPr="00712D5D">
        <w:rPr>
          <w:color w:val="auto"/>
          <w:u w:val="single"/>
        </w:rPr>
        <w:t>.</w:t>
      </w:r>
    </w:p>
    <w:p w14:paraId="57243AB1" w14:textId="5364B02D" w:rsidR="00C22E54" w:rsidRPr="00712D5D" w:rsidRDefault="00797C72" w:rsidP="00C22E54">
      <w:pPr>
        <w:pStyle w:val="SectionBody"/>
        <w:rPr>
          <w:color w:val="auto"/>
          <w:u w:val="single"/>
        </w:rPr>
      </w:pPr>
      <w:r w:rsidRPr="00712D5D">
        <w:rPr>
          <w:color w:val="auto"/>
          <w:u w:val="single"/>
        </w:rPr>
        <w:t xml:space="preserve">(b) </w:t>
      </w:r>
      <w:r w:rsidR="00C22E54" w:rsidRPr="00712D5D">
        <w:rPr>
          <w:i/>
          <w:iCs/>
          <w:color w:val="auto"/>
          <w:u w:val="single"/>
        </w:rPr>
        <w:t>Required coverage</w:t>
      </w:r>
      <w:r w:rsidR="00C22E54" w:rsidRPr="00712D5D">
        <w:rPr>
          <w:color w:val="auto"/>
          <w:u w:val="single"/>
        </w:rPr>
        <w:t>.</w:t>
      </w:r>
      <w:r w:rsidRPr="00712D5D">
        <w:rPr>
          <w:color w:val="auto"/>
          <w:u w:val="single"/>
        </w:rPr>
        <w:t xml:space="preserve"> –</w:t>
      </w:r>
      <w:r w:rsidR="00C22E54" w:rsidRPr="00712D5D">
        <w:rPr>
          <w:color w:val="auto"/>
          <w:u w:val="single"/>
        </w:rPr>
        <w:t xml:space="preserve"> A carrier shall provide coverage and reimburse for nutritional</w:t>
      </w:r>
      <w:r w:rsidRPr="00712D5D">
        <w:rPr>
          <w:color w:val="auto"/>
          <w:u w:val="single"/>
        </w:rPr>
        <w:t xml:space="preserve"> </w:t>
      </w:r>
      <w:r w:rsidR="00C22E54" w:rsidRPr="00712D5D">
        <w:rPr>
          <w:color w:val="auto"/>
          <w:u w:val="single"/>
        </w:rPr>
        <w:t>wellness and prevention measures that have been shown to be beneficial to an enrollee's health when</w:t>
      </w:r>
      <w:r w:rsidRPr="00712D5D">
        <w:rPr>
          <w:color w:val="auto"/>
          <w:u w:val="single"/>
        </w:rPr>
        <w:t xml:space="preserve"> </w:t>
      </w:r>
      <w:r w:rsidR="00C22E54" w:rsidRPr="00712D5D">
        <w:rPr>
          <w:color w:val="auto"/>
          <w:u w:val="single"/>
        </w:rPr>
        <w:t>used as directed by the manufacturer or manufacturer's representative and recommended by the enrollee's</w:t>
      </w:r>
      <w:r w:rsidRPr="00712D5D">
        <w:rPr>
          <w:color w:val="auto"/>
          <w:u w:val="single"/>
        </w:rPr>
        <w:t xml:space="preserve"> </w:t>
      </w:r>
      <w:r w:rsidR="00C22E54" w:rsidRPr="00712D5D">
        <w:rPr>
          <w:color w:val="auto"/>
          <w:u w:val="single"/>
        </w:rPr>
        <w:t>physician.</w:t>
      </w:r>
    </w:p>
    <w:p w14:paraId="36207CEC" w14:textId="77777777" w:rsidR="00797C72" w:rsidRPr="00712D5D" w:rsidRDefault="00797C72" w:rsidP="00C22E54">
      <w:pPr>
        <w:pStyle w:val="SectionBody"/>
        <w:rPr>
          <w:color w:val="auto"/>
          <w:u w:val="single"/>
        </w:rPr>
      </w:pPr>
      <w:r w:rsidRPr="00712D5D">
        <w:rPr>
          <w:color w:val="auto"/>
          <w:u w:val="single"/>
        </w:rPr>
        <w:t xml:space="preserve">(c) </w:t>
      </w:r>
      <w:r w:rsidR="00C22E54" w:rsidRPr="00712D5D">
        <w:rPr>
          <w:i/>
          <w:iCs/>
          <w:color w:val="auto"/>
          <w:u w:val="single"/>
        </w:rPr>
        <w:t>Application</w:t>
      </w:r>
      <w:r w:rsidR="00C22E54" w:rsidRPr="00712D5D">
        <w:rPr>
          <w:color w:val="auto"/>
          <w:u w:val="single"/>
        </w:rPr>
        <w:t>.</w:t>
      </w:r>
      <w:r w:rsidRPr="00712D5D">
        <w:rPr>
          <w:color w:val="auto"/>
          <w:u w:val="single"/>
        </w:rPr>
        <w:t xml:space="preserve"> –</w:t>
      </w:r>
      <w:r w:rsidR="00C22E54" w:rsidRPr="00712D5D">
        <w:rPr>
          <w:color w:val="auto"/>
          <w:u w:val="single"/>
        </w:rPr>
        <w:t xml:space="preserve"> The requirements of this section apply to all policies, contracts and certificates</w:t>
      </w:r>
      <w:r w:rsidRPr="00712D5D">
        <w:rPr>
          <w:color w:val="auto"/>
          <w:u w:val="single"/>
        </w:rPr>
        <w:t xml:space="preserve"> </w:t>
      </w:r>
      <w:r w:rsidR="00C22E54" w:rsidRPr="00712D5D">
        <w:rPr>
          <w:color w:val="auto"/>
          <w:u w:val="single"/>
        </w:rPr>
        <w:t xml:space="preserve">executed, delivered, issued for delivery, continued or renewed in this State. </w:t>
      </w:r>
    </w:p>
    <w:p w14:paraId="1751FDF2" w14:textId="44C40AA8" w:rsidR="00C33014" w:rsidRPr="00712D5D" w:rsidRDefault="00DA0C8C" w:rsidP="00DA0C8C">
      <w:pPr>
        <w:pStyle w:val="SectionBody"/>
        <w:rPr>
          <w:color w:val="auto"/>
          <w:u w:val="single"/>
        </w:rPr>
      </w:pPr>
      <w:r w:rsidRPr="00712D5D">
        <w:rPr>
          <w:color w:val="auto"/>
          <w:u w:val="single"/>
        </w:rPr>
        <w:t xml:space="preserve">(d) The Insurance Commission shall create an approved list of dietary supplements and nutrition prescriptions that shall be covered. </w:t>
      </w:r>
      <w:r w:rsidRPr="00712D5D">
        <w:rPr>
          <w:i/>
          <w:iCs/>
          <w:color w:val="auto"/>
          <w:u w:val="single"/>
        </w:rPr>
        <w:t>Provided</w:t>
      </w:r>
      <w:r w:rsidRPr="00712D5D">
        <w:rPr>
          <w:color w:val="auto"/>
          <w:u w:val="single"/>
        </w:rPr>
        <w:t>; that the list shall be updated no less than annually.</w:t>
      </w:r>
    </w:p>
    <w:p w14:paraId="68536114" w14:textId="77777777" w:rsidR="00C22E54" w:rsidRPr="00712D5D" w:rsidRDefault="00CF1DCA" w:rsidP="00CC1F3B">
      <w:pPr>
        <w:pStyle w:val="Note"/>
        <w:rPr>
          <w:color w:val="auto"/>
        </w:rPr>
      </w:pPr>
      <w:r w:rsidRPr="00712D5D">
        <w:rPr>
          <w:color w:val="auto"/>
        </w:rPr>
        <w:t>NOTE: The</w:t>
      </w:r>
      <w:r w:rsidR="006865E9" w:rsidRPr="00712D5D">
        <w:rPr>
          <w:color w:val="auto"/>
        </w:rPr>
        <w:t xml:space="preserve"> purpose of this bill is to </w:t>
      </w:r>
      <w:r w:rsidR="00C22E54" w:rsidRPr="00712D5D">
        <w:rPr>
          <w:color w:val="auto"/>
        </w:rPr>
        <w:t xml:space="preserve">improve health, reduce health care usage and costs and help prevent disease through nutritional wellness and prevention measures and allow for nonpharmacological alternatives to enrollees who choose them. The bill requires that health insurance policies provide coverage for nutritional wellness and prevention that is shown to be beneficial to the enrollee and recommended by the enrollee's physician. </w:t>
      </w:r>
    </w:p>
    <w:p w14:paraId="5C367CCC" w14:textId="2FBC5D48" w:rsidR="006865E9" w:rsidRPr="00712D5D" w:rsidRDefault="00AE48A0" w:rsidP="00CC1F3B">
      <w:pPr>
        <w:pStyle w:val="Note"/>
        <w:rPr>
          <w:color w:val="auto"/>
        </w:rPr>
      </w:pPr>
      <w:r w:rsidRPr="00712D5D">
        <w:rPr>
          <w:color w:val="auto"/>
        </w:rPr>
        <w:t>Strike-throughs indicate language that would be stricken from a heading or the present law and underscoring indicates new language that would be added.</w:t>
      </w:r>
    </w:p>
    <w:sectPr w:rsidR="006865E9" w:rsidRPr="00712D5D" w:rsidSect="00C22E54">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E979" w14:textId="77777777" w:rsidR="00903514" w:rsidRPr="00B844FE" w:rsidRDefault="00903514" w:rsidP="00B844FE">
      <w:r>
        <w:separator/>
      </w:r>
    </w:p>
  </w:endnote>
  <w:endnote w:type="continuationSeparator" w:id="0">
    <w:p w14:paraId="5EFB7AA8" w14:textId="77777777" w:rsidR="00903514" w:rsidRPr="00B844FE" w:rsidRDefault="009035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A34E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16D0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62DF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350959"/>
      <w:docPartObj>
        <w:docPartGallery w:val="Page Numbers (Bottom of Page)"/>
        <w:docPartUnique/>
      </w:docPartObj>
    </w:sdtPr>
    <w:sdtEndPr>
      <w:rPr>
        <w:noProof/>
      </w:rPr>
    </w:sdtEndPr>
    <w:sdtContent>
      <w:p w14:paraId="4B860EDB" w14:textId="66F8028A" w:rsidR="00797C72" w:rsidRDefault="00797C72"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1606" w14:textId="77777777" w:rsidR="00903514" w:rsidRPr="00B844FE" w:rsidRDefault="00903514" w:rsidP="00B844FE">
      <w:r>
        <w:separator/>
      </w:r>
    </w:p>
  </w:footnote>
  <w:footnote w:type="continuationSeparator" w:id="0">
    <w:p w14:paraId="61963A51" w14:textId="77777777" w:rsidR="00903514" w:rsidRPr="00B844FE" w:rsidRDefault="009035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BF0" w14:textId="77777777" w:rsidR="002A0269" w:rsidRPr="00B844FE" w:rsidRDefault="00DA6A37">
    <w:pPr>
      <w:pStyle w:val="Header"/>
    </w:pPr>
    <w:sdt>
      <w:sdtPr>
        <w:id w:val="-684364211"/>
        <w:placeholder>
          <w:docPart w:val="24FAC298AD154AE8A04482D00AC064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4FAC298AD154AE8A04482D00AC064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8EA9" w14:textId="6E4D5F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22E5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2E54">
          <w:rPr>
            <w:sz w:val="22"/>
            <w:szCs w:val="22"/>
          </w:rPr>
          <w:t>2026R2841</w:t>
        </w:r>
        <w:r w:rsidR="00C665A3">
          <w:rPr>
            <w:sz w:val="22"/>
            <w:szCs w:val="22"/>
          </w:rPr>
          <w:t>A</w:t>
        </w:r>
      </w:sdtContent>
    </w:sdt>
  </w:p>
  <w:p w14:paraId="2F5BCF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FE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54"/>
    <w:rsid w:val="0000526A"/>
    <w:rsid w:val="000573A9"/>
    <w:rsid w:val="00085D22"/>
    <w:rsid w:val="00093AB0"/>
    <w:rsid w:val="000C5C77"/>
    <w:rsid w:val="000E3912"/>
    <w:rsid w:val="0010070F"/>
    <w:rsid w:val="0015112E"/>
    <w:rsid w:val="001552E7"/>
    <w:rsid w:val="001566B4"/>
    <w:rsid w:val="001767CC"/>
    <w:rsid w:val="001A66B7"/>
    <w:rsid w:val="001C279E"/>
    <w:rsid w:val="001D459E"/>
    <w:rsid w:val="001F4F4D"/>
    <w:rsid w:val="0020151F"/>
    <w:rsid w:val="00211F02"/>
    <w:rsid w:val="0022348D"/>
    <w:rsid w:val="0027011C"/>
    <w:rsid w:val="00274200"/>
    <w:rsid w:val="00275740"/>
    <w:rsid w:val="002801F8"/>
    <w:rsid w:val="002A0269"/>
    <w:rsid w:val="002B5725"/>
    <w:rsid w:val="00303684"/>
    <w:rsid w:val="003143F5"/>
    <w:rsid w:val="00314854"/>
    <w:rsid w:val="0037639E"/>
    <w:rsid w:val="00394191"/>
    <w:rsid w:val="003C51CD"/>
    <w:rsid w:val="003C6034"/>
    <w:rsid w:val="003F31FA"/>
    <w:rsid w:val="00400B5C"/>
    <w:rsid w:val="00420995"/>
    <w:rsid w:val="004368E0"/>
    <w:rsid w:val="004C13DD"/>
    <w:rsid w:val="004D3ABE"/>
    <w:rsid w:val="004E3441"/>
    <w:rsid w:val="00500579"/>
    <w:rsid w:val="00551610"/>
    <w:rsid w:val="00572702"/>
    <w:rsid w:val="005A5366"/>
    <w:rsid w:val="00614750"/>
    <w:rsid w:val="006369EB"/>
    <w:rsid w:val="00637E73"/>
    <w:rsid w:val="006865E9"/>
    <w:rsid w:val="00686E9A"/>
    <w:rsid w:val="00691F3E"/>
    <w:rsid w:val="00694BFB"/>
    <w:rsid w:val="006A106B"/>
    <w:rsid w:val="006C523D"/>
    <w:rsid w:val="006D4036"/>
    <w:rsid w:val="00712D5D"/>
    <w:rsid w:val="00766AD0"/>
    <w:rsid w:val="00774B33"/>
    <w:rsid w:val="00797C72"/>
    <w:rsid w:val="007A5259"/>
    <w:rsid w:val="007A7081"/>
    <w:rsid w:val="007F1CF5"/>
    <w:rsid w:val="00834EDE"/>
    <w:rsid w:val="008736AA"/>
    <w:rsid w:val="008D275D"/>
    <w:rsid w:val="008E7AB5"/>
    <w:rsid w:val="00903514"/>
    <w:rsid w:val="00946186"/>
    <w:rsid w:val="00980327"/>
    <w:rsid w:val="00986478"/>
    <w:rsid w:val="009B5557"/>
    <w:rsid w:val="009F1067"/>
    <w:rsid w:val="00A31E01"/>
    <w:rsid w:val="00A527AD"/>
    <w:rsid w:val="00A718CF"/>
    <w:rsid w:val="00AA069B"/>
    <w:rsid w:val="00AE48A0"/>
    <w:rsid w:val="00AE61BE"/>
    <w:rsid w:val="00B16F25"/>
    <w:rsid w:val="00B24422"/>
    <w:rsid w:val="00B56C45"/>
    <w:rsid w:val="00B66B81"/>
    <w:rsid w:val="00B71E6F"/>
    <w:rsid w:val="00B80C20"/>
    <w:rsid w:val="00B844FE"/>
    <w:rsid w:val="00B86B4F"/>
    <w:rsid w:val="00BA1F84"/>
    <w:rsid w:val="00BC562B"/>
    <w:rsid w:val="00C22E54"/>
    <w:rsid w:val="00C33014"/>
    <w:rsid w:val="00C33434"/>
    <w:rsid w:val="00C34869"/>
    <w:rsid w:val="00C42EB6"/>
    <w:rsid w:val="00C62327"/>
    <w:rsid w:val="00C665A3"/>
    <w:rsid w:val="00C85096"/>
    <w:rsid w:val="00CB20EF"/>
    <w:rsid w:val="00CC1F3B"/>
    <w:rsid w:val="00CD12CB"/>
    <w:rsid w:val="00CD36CF"/>
    <w:rsid w:val="00CF1DCA"/>
    <w:rsid w:val="00D579FC"/>
    <w:rsid w:val="00D81C16"/>
    <w:rsid w:val="00DA0C8C"/>
    <w:rsid w:val="00DA6A37"/>
    <w:rsid w:val="00DE526B"/>
    <w:rsid w:val="00DF199D"/>
    <w:rsid w:val="00E01542"/>
    <w:rsid w:val="00E33535"/>
    <w:rsid w:val="00E365F1"/>
    <w:rsid w:val="00E54DD8"/>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6A34B"/>
  <w15:chartTrackingRefBased/>
  <w15:docId w15:val="{73BD4338-E5B8-47C8-A23D-9CF5B7C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22E54"/>
    <w:rPr>
      <w:rFonts w:eastAsia="Calibri"/>
      <w:color w:val="000000"/>
    </w:rPr>
  </w:style>
  <w:style w:type="character" w:customStyle="1" w:styleId="SectionHeadingChar">
    <w:name w:val="Section Heading Char"/>
    <w:link w:val="SectionHeading"/>
    <w:rsid w:val="00C22E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B1E073B65C4BF2ADA5DC5E6B4B66E6"/>
        <w:category>
          <w:name w:val="General"/>
          <w:gallery w:val="placeholder"/>
        </w:category>
        <w:types>
          <w:type w:val="bbPlcHdr"/>
        </w:types>
        <w:behaviors>
          <w:behavior w:val="content"/>
        </w:behaviors>
        <w:guid w:val="{7E6E0293-564A-458F-AD94-8C44A2C5300D}"/>
      </w:docPartPr>
      <w:docPartBody>
        <w:p w:rsidR="003D3DAF" w:rsidRDefault="003D3DAF">
          <w:pPr>
            <w:pStyle w:val="75B1E073B65C4BF2ADA5DC5E6B4B66E6"/>
          </w:pPr>
          <w:r w:rsidRPr="00B844FE">
            <w:t>Prefix Text</w:t>
          </w:r>
        </w:p>
      </w:docPartBody>
    </w:docPart>
    <w:docPart>
      <w:docPartPr>
        <w:name w:val="24FAC298AD154AE8A04482D00AC06417"/>
        <w:category>
          <w:name w:val="General"/>
          <w:gallery w:val="placeholder"/>
        </w:category>
        <w:types>
          <w:type w:val="bbPlcHdr"/>
        </w:types>
        <w:behaviors>
          <w:behavior w:val="content"/>
        </w:behaviors>
        <w:guid w:val="{28F8183D-9EE6-4339-B790-C38C375BE965}"/>
      </w:docPartPr>
      <w:docPartBody>
        <w:p w:rsidR="003D3DAF" w:rsidRDefault="003D3DAF">
          <w:pPr>
            <w:pStyle w:val="24FAC298AD154AE8A04482D00AC06417"/>
          </w:pPr>
          <w:r w:rsidRPr="00B844FE">
            <w:t>[Type here]</w:t>
          </w:r>
        </w:p>
      </w:docPartBody>
    </w:docPart>
    <w:docPart>
      <w:docPartPr>
        <w:name w:val="E5FE0923D227455DB86E41B31BC81FE4"/>
        <w:category>
          <w:name w:val="General"/>
          <w:gallery w:val="placeholder"/>
        </w:category>
        <w:types>
          <w:type w:val="bbPlcHdr"/>
        </w:types>
        <w:behaviors>
          <w:behavior w:val="content"/>
        </w:behaviors>
        <w:guid w:val="{A2F0A790-AD75-478E-B6E0-86844851C1FF}"/>
      </w:docPartPr>
      <w:docPartBody>
        <w:p w:rsidR="003D3DAF" w:rsidRDefault="003D3DAF">
          <w:pPr>
            <w:pStyle w:val="E5FE0923D227455DB86E41B31BC81FE4"/>
          </w:pPr>
          <w:r w:rsidRPr="00B844FE">
            <w:t>Number</w:t>
          </w:r>
        </w:p>
      </w:docPartBody>
    </w:docPart>
    <w:docPart>
      <w:docPartPr>
        <w:name w:val="F879B458B11A40D5B6A4242061AF30BB"/>
        <w:category>
          <w:name w:val="General"/>
          <w:gallery w:val="placeholder"/>
        </w:category>
        <w:types>
          <w:type w:val="bbPlcHdr"/>
        </w:types>
        <w:behaviors>
          <w:behavior w:val="content"/>
        </w:behaviors>
        <w:guid w:val="{712E1BDE-86A8-4151-A717-CD5131B1BCDF}"/>
      </w:docPartPr>
      <w:docPartBody>
        <w:p w:rsidR="003D3DAF" w:rsidRDefault="003D3DAF">
          <w:pPr>
            <w:pStyle w:val="F879B458B11A40D5B6A4242061AF30BB"/>
          </w:pPr>
          <w:r w:rsidRPr="00B844FE">
            <w:t>Enter Sponsors Here</w:t>
          </w:r>
        </w:p>
      </w:docPartBody>
    </w:docPart>
    <w:docPart>
      <w:docPartPr>
        <w:name w:val="5ED0911B91C840EEBB75F942CD074A43"/>
        <w:category>
          <w:name w:val="General"/>
          <w:gallery w:val="placeholder"/>
        </w:category>
        <w:types>
          <w:type w:val="bbPlcHdr"/>
        </w:types>
        <w:behaviors>
          <w:behavior w:val="content"/>
        </w:behaviors>
        <w:guid w:val="{D6E5843F-A5DD-4262-A381-0E1EB661C5D2}"/>
      </w:docPartPr>
      <w:docPartBody>
        <w:p w:rsidR="003D3DAF" w:rsidRDefault="003D3DAF">
          <w:pPr>
            <w:pStyle w:val="5ED0911B91C840EEBB75F942CD074A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AF"/>
    <w:rsid w:val="001767CC"/>
    <w:rsid w:val="001F4F4D"/>
    <w:rsid w:val="002801F8"/>
    <w:rsid w:val="003D3DAF"/>
    <w:rsid w:val="003F31FA"/>
    <w:rsid w:val="00420995"/>
    <w:rsid w:val="00614750"/>
    <w:rsid w:val="00B56C45"/>
    <w:rsid w:val="00D525F0"/>
    <w:rsid w:val="00E33535"/>
    <w:rsid w:val="00E5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1E073B65C4BF2ADA5DC5E6B4B66E6">
    <w:name w:val="75B1E073B65C4BF2ADA5DC5E6B4B66E6"/>
  </w:style>
  <w:style w:type="paragraph" w:customStyle="1" w:styleId="24FAC298AD154AE8A04482D00AC06417">
    <w:name w:val="24FAC298AD154AE8A04482D00AC06417"/>
  </w:style>
  <w:style w:type="paragraph" w:customStyle="1" w:styleId="E5FE0923D227455DB86E41B31BC81FE4">
    <w:name w:val="E5FE0923D227455DB86E41B31BC81FE4"/>
  </w:style>
  <w:style w:type="paragraph" w:customStyle="1" w:styleId="F879B458B11A40D5B6A4242061AF30BB">
    <w:name w:val="F879B458B11A40D5B6A4242061AF30BB"/>
  </w:style>
  <w:style w:type="character" w:styleId="PlaceholderText">
    <w:name w:val="Placeholder Text"/>
    <w:basedOn w:val="DefaultParagraphFont"/>
    <w:uiPriority w:val="99"/>
    <w:semiHidden/>
    <w:rPr>
      <w:color w:val="808080"/>
    </w:rPr>
  </w:style>
  <w:style w:type="paragraph" w:customStyle="1" w:styleId="5ED0911B91C840EEBB75F942CD074A43">
    <w:name w:val="5ED0911B91C840EEBB75F942CD074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478</Words>
  <Characters>2568</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2026-01-20T15:13:00Z</cp:lastPrinted>
  <dcterms:created xsi:type="dcterms:W3CDTF">2026-01-21T22:11:00Z</dcterms:created>
  <dcterms:modified xsi:type="dcterms:W3CDTF">2026-01-21T22:11:00Z</dcterms:modified>
</cp:coreProperties>
</file>